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159ED" w14:textId="77777777" w:rsidR="003E73CE" w:rsidRPr="00AF43F9" w:rsidRDefault="003E73CE">
      <w:pPr>
        <w:rPr>
          <w:sz w:val="16"/>
          <w:szCs w:val="16"/>
        </w:rPr>
      </w:pPr>
      <w:r w:rsidRPr="00AF43F9">
        <w:rPr>
          <w:sz w:val="16"/>
          <w:szCs w:val="16"/>
        </w:rPr>
        <w:t>Voorleestekst 24/25 februari 2018</w:t>
      </w:r>
    </w:p>
    <w:p w14:paraId="5E13C2E5" w14:textId="77777777" w:rsidR="00D1396B" w:rsidRPr="00AF43F9" w:rsidRDefault="00DF601A">
      <w:pPr>
        <w:rPr>
          <w:b/>
          <w:sz w:val="24"/>
          <w:szCs w:val="24"/>
        </w:rPr>
      </w:pPr>
      <w:r w:rsidRPr="00AF43F9">
        <w:rPr>
          <w:b/>
          <w:sz w:val="24"/>
          <w:szCs w:val="24"/>
        </w:rPr>
        <w:t>Ontwikkelingen St. Josephkerk – Keent</w:t>
      </w:r>
      <w:r w:rsidR="001134DB" w:rsidRPr="00AF43F9">
        <w:rPr>
          <w:b/>
          <w:sz w:val="24"/>
          <w:szCs w:val="24"/>
        </w:rPr>
        <w:t xml:space="preserve"> (februari 2018)</w:t>
      </w:r>
    </w:p>
    <w:p w14:paraId="3728B750" w14:textId="10413602" w:rsidR="00DF601A" w:rsidRDefault="00A13207">
      <w:r>
        <w:t xml:space="preserve">Zaterdag </w:t>
      </w:r>
      <w:r w:rsidR="0090535B">
        <w:t xml:space="preserve">voor Carnaval </w:t>
      </w:r>
      <w:r w:rsidR="00DF601A">
        <w:t>is een artikel</w:t>
      </w:r>
      <w:r w:rsidR="00BD7B5C">
        <w:t xml:space="preserve"> in de pers (De Limburger)</w:t>
      </w:r>
      <w:r w:rsidR="00DF601A">
        <w:t xml:space="preserve"> verschenen</w:t>
      </w:r>
      <w:r w:rsidR="00BD7B5C">
        <w:t>,</w:t>
      </w:r>
      <w:r w:rsidR="00DF601A">
        <w:t xml:space="preserve"> waarin de suggestie w</w:t>
      </w:r>
      <w:r w:rsidR="00BD7B5C">
        <w:t>o</w:t>
      </w:r>
      <w:r w:rsidR="00DF601A">
        <w:t>rd</w:t>
      </w:r>
      <w:r w:rsidR="00BD7B5C">
        <w:t>t</w:t>
      </w:r>
      <w:r w:rsidR="00DF601A">
        <w:t xml:space="preserve"> gewekt dat de kerk </w:t>
      </w:r>
      <w:r w:rsidR="00FE2629">
        <w:t xml:space="preserve">van Keent </w:t>
      </w:r>
      <w:r w:rsidR="00BD7B5C">
        <w:t xml:space="preserve">mogelijk </w:t>
      </w:r>
      <w:r w:rsidR="00DF601A">
        <w:t>al in de loop van dit jaar gesloten zal worden.</w:t>
      </w:r>
      <w:r w:rsidR="00D93067">
        <w:t xml:space="preserve"> Door dit soort onjuiste </w:t>
      </w:r>
      <w:r w:rsidR="00D351B1">
        <w:t xml:space="preserve">en </w:t>
      </w:r>
      <w:r w:rsidR="00D93067">
        <w:t>onvolledige berichtgeving ontstaat – begrijpelijk – de nodige onrust.</w:t>
      </w:r>
      <w:r w:rsidR="00DF601A">
        <w:t xml:space="preserve"> D</w:t>
      </w:r>
      <w:r w:rsidR="00D93067">
        <w:t>aarom willen wij u, zoals ook eerder toegezegd, langs deze weg nader informere</w:t>
      </w:r>
      <w:r w:rsidR="00DF601A">
        <w:t>n.</w:t>
      </w:r>
    </w:p>
    <w:p w14:paraId="300D5606" w14:textId="2BA4E6F3" w:rsidR="00485E20" w:rsidRDefault="00D93067">
      <w:r>
        <w:t>Al</w:t>
      </w:r>
      <w:r w:rsidR="00DF601A">
        <w:t xml:space="preserve"> eerder</w:t>
      </w:r>
      <w:r w:rsidR="00BD7B5C">
        <w:t>,</w:t>
      </w:r>
      <w:r w:rsidR="00DF601A">
        <w:t xml:space="preserve"> tijdens een parochiebijeenkomst</w:t>
      </w:r>
      <w:r w:rsidR="00BD7B5C">
        <w:t xml:space="preserve"> </w:t>
      </w:r>
      <w:r w:rsidR="001134DB">
        <w:t>in oktober</w:t>
      </w:r>
      <w:r w:rsidR="00BD7B5C">
        <w:t xml:space="preserve"> 2017,</w:t>
      </w:r>
      <w:r w:rsidR="00DF601A">
        <w:t xml:space="preserve"> </w:t>
      </w:r>
      <w:r>
        <w:t xml:space="preserve">heeft </w:t>
      </w:r>
      <w:r w:rsidR="00DF601A">
        <w:t xml:space="preserve">het kerkbestuur </w:t>
      </w:r>
      <w:r>
        <w:t xml:space="preserve">gemeld </w:t>
      </w:r>
      <w:r w:rsidR="00DF601A">
        <w:t>in overleg met het bisdom de grootst mogelijke zorgvuldigheid</w:t>
      </w:r>
      <w:r>
        <w:t xml:space="preserve"> </w:t>
      </w:r>
      <w:r w:rsidR="00FE2629">
        <w:t>in acht te nemen</w:t>
      </w:r>
      <w:r w:rsidR="00DF601A">
        <w:t xml:space="preserve"> in het besluitvormingsproces.</w:t>
      </w:r>
      <w:r w:rsidR="00BD7B5C">
        <w:t xml:space="preserve"> Er is immers geen haast geboden en het kerkbestuur wil </w:t>
      </w:r>
      <w:r w:rsidR="0090535B">
        <w:t>een verantwoorde</w:t>
      </w:r>
      <w:r w:rsidR="00D22480">
        <w:t xml:space="preserve"> </w:t>
      </w:r>
      <w:r w:rsidR="00BD7B5C">
        <w:t>keuze maken.</w:t>
      </w:r>
      <w:r w:rsidR="00DF601A">
        <w:t xml:space="preserve"> </w:t>
      </w:r>
      <w:r w:rsidR="0026644B">
        <w:t xml:space="preserve">Met het gehele traject </w:t>
      </w:r>
      <w:r w:rsidR="00DF601A">
        <w:t xml:space="preserve">zal dan ook – zeker tussen planvorming en </w:t>
      </w:r>
      <w:r w:rsidR="00D22480">
        <w:t>het op verzoek van het bisdom</w:t>
      </w:r>
      <w:r w:rsidR="00DF601A">
        <w:t xml:space="preserve"> aan de eredienst onttrekken van de </w:t>
      </w:r>
      <w:r w:rsidR="00AF43F9">
        <w:t>St. Joseph</w:t>
      </w:r>
      <w:r w:rsidR="00DF601A">
        <w:t xml:space="preserve">kerk – een behoorlijke tijd </w:t>
      </w:r>
      <w:r w:rsidR="0026644B">
        <w:t>g</w:t>
      </w:r>
      <w:r w:rsidR="00DF601A">
        <w:t>emoeid zijn. Op basis van de huidige s</w:t>
      </w:r>
      <w:r w:rsidR="0026644B">
        <w:t>tand van zaken</w:t>
      </w:r>
      <w:r w:rsidR="00DF601A">
        <w:t xml:space="preserve"> </w:t>
      </w:r>
      <w:r w:rsidR="00885B70">
        <w:t xml:space="preserve">is dat </w:t>
      </w:r>
      <w:r w:rsidR="00DF601A">
        <w:t>nog zeker 2 jaar.</w:t>
      </w:r>
      <w:r w:rsidR="00485E20">
        <w:t xml:space="preserve"> Voor alle duidelijkheid: het kerkhof zal – ook na een eventuele verkoop van de kerk – open blijven. </w:t>
      </w:r>
      <w:r w:rsidR="0090535B">
        <w:t xml:space="preserve">Ook streven we er naar een bid- of devotiekapel te behouden in de kerk; een plaats waar </w:t>
      </w:r>
      <w:r w:rsidR="00AF43F9">
        <w:t>iederee</w:t>
      </w:r>
      <w:r w:rsidR="0090535B">
        <w:t>n een kaarsje k</w:t>
      </w:r>
      <w:r w:rsidR="00AF43F9">
        <w:t>a</w:t>
      </w:r>
      <w:r w:rsidR="0090535B">
        <w:t>n opsteken.</w:t>
      </w:r>
    </w:p>
    <w:p w14:paraId="0AA9F57B" w14:textId="77777777" w:rsidR="00DF601A" w:rsidRPr="00BD7B5C" w:rsidRDefault="0026644B">
      <w:pPr>
        <w:rPr>
          <w:b/>
          <w:i/>
        </w:rPr>
      </w:pPr>
      <w:r>
        <w:rPr>
          <w:b/>
          <w:i/>
        </w:rPr>
        <w:t>H</w:t>
      </w:r>
      <w:r w:rsidR="00DF601A" w:rsidRPr="00BD7B5C">
        <w:rPr>
          <w:b/>
          <w:i/>
        </w:rPr>
        <w:t>uidige s</w:t>
      </w:r>
      <w:r>
        <w:rPr>
          <w:b/>
          <w:i/>
        </w:rPr>
        <w:t>tand van zaken</w:t>
      </w:r>
    </w:p>
    <w:p w14:paraId="353B263B" w14:textId="78E92CAA" w:rsidR="00DF601A" w:rsidRDefault="00DF601A">
      <w:r>
        <w:t>In de</w:t>
      </w:r>
      <w:r w:rsidR="00A37202">
        <w:t xml:space="preserve"> </w:t>
      </w:r>
      <w:r w:rsidR="0090535B">
        <w:t xml:space="preserve">afgelopen </w:t>
      </w:r>
      <w:r>
        <w:t>maanden zijn door vertegenwoordigers van het kerkbestuur</w:t>
      </w:r>
      <w:r w:rsidR="001134DB">
        <w:t xml:space="preserve"> diverse</w:t>
      </w:r>
      <w:r>
        <w:t xml:space="preserve"> gesprekken gevoerd met een aantal belangstellende partijen. Enkele partijen, met hun ideeën, zijn ook al </w:t>
      </w:r>
      <w:r w:rsidR="0026644B">
        <w:t xml:space="preserve">tijdens de parochievergadering </w:t>
      </w:r>
      <w:r>
        <w:t xml:space="preserve">met name genoemd. Dit betreft de Thallia Groep met een idee inzake het inrichten als grafkerk en Quattro met een idee </w:t>
      </w:r>
      <w:r w:rsidR="00A37202">
        <w:t>voor (</w:t>
      </w:r>
      <w:r>
        <w:t xml:space="preserve">zorg)woningen/appartementen. </w:t>
      </w:r>
      <w:r w:rsidR="00A37202">
        <w:t>T</w:t>
      </w:r>
      <w:r>
        <w:t xml:space="preserve">wee andere partijen </w:t>
      </w:r>
      <w:r w:rsidR="00D36EBB">
        <w:t>hebben</w:t>
      </w:r>
      <w:r w:rsidR="00A37202">
        <w:t xml:space="preserve"> </w:t>
      </w:r>
      <w:r w:rsidR="0026644B">
        <w:t xml:space="preserve">aansluitend </w:t>
      </w:r>
      <w:r>
        <w:t>eveneens belangstelling getoond, maar</w:t>
      </w:r>
      <w:r w:rsidR="001134DB">
        <w:t xml:space="preserve"> </w:t>
      </w:r>
      <w:r w:rsidR="00AF43F9">
        <w:t>zij</w:t>
      </w:r>
      <w:r>
        <w:t xml:space="preserve"> hebben nog geen</w:t>
      </w:r>
      <w:r w:rsidR="0090535B">
        <w:t xml:space="preserve"> concrete </w:t>
      </w:r>
      <w:r>
        <w:t>plannen gepresenteerd.</w:t>
      </w:r>
      <w:r w:rsidR="00A37202">
        <w:t xml:space="preserve"> Daarnaast vinden</w:t>
      </w:r>
      <w:r w:rsidR="00AF43F9">
        <w:t xml:space="preserve"> en vonden er</w:t>
      </w:r>
      <w:r w:rsidR="00A37202">
        <w:t xml:space="preserve"> gesprekken plaats met de gemeente.</w:t>
      </w:r>
    </w:p>
    <w:p w14:paraId="39368844" w14:textId="00C09E8B" w:rsidR="00BD7B5C" w:rsidRDefault="00DF601A">
      <w:r>
        <w:t>Op dit moment zijn alle</w:t>
      </w:r>
      <w:r w:rsidR="00485E20">
        <w:t xml:space="preserve"> vier de</w:t>
      </w:r>
      <w:r>
        <w:t xml:space="preserve"> belangstellenden geïnformeerd over de </w:t>
      </w:r>
      <w:r w:rsidR="001134DB">
        <w:t>voorgenom</w:t>
      </w:r>
      <w:r>
        <w:t xml:space="preserve">en voortgang. Die </w:t>
      </w:r>
      <w:r w:rsidR="00A37202">
        <w:t xml:space="preserve">voortgang </w:t>
      </w:r>
      <w:r>
        <w:t xml:space="preserve">houdt in dat Quattro </w:t>
      </w:r>
      <w:r w:rsidR="00A37202">
        <w:t xml:space="preserve">in ieder geval tot 1 januari 2019 </w:t>
      </w:r>
      <w:r w:rsidR="00BD7B5C">
        <w:t xml:space="preserve">exclusief aan de slag mag gaan met het verder uitwerken van een haalbaarheidsplan voor de invulling van </w:t>
      </w:r>
      <w:r w:rsidR="0026644B">
        <w:t>een</w:t>
      </w:r>
      <w:r w:rsidR="00BD7B5C">
        <w:t xml:space="preserve"> sociaal-maatschappelijk verantwoorde herbestemming van de kerk voor woon/zorg. </w:t>
      </w:r>
      <w:r w:rsidR="00FE2629">
        <w:t>Hiervoor zal een overeen</w:t>
      </w:r>
      <w:r w:rsidR="00313A0D">
        <w:t xml:space="preserve">komst worden opgesteld, waarmee bisdom en kerkbestuur eerst nog moeten instemmen. </w:t>
      </w:r>
      <w:r w:rsidR="00FE2629">
        <w:t xml:space="preserve">De </w:t>
      </w:r>
      <w:r w:rsidR="0090535B">
        <w:t>negen maanden</w:t>
      </w:r>
      <w:r w:rsidR="00A37202">
        <w:t xml:space="preserve"> onderzoekstermijn</w:t>
      </w:r>
      <w:r w:rsidR="00885B70">
        <w:t xml:space="preserve"> gaan</w:t>
      </w:r>
      <w:r w:rsidR="00FE2629">
        <w:t xml:space="preserve"> in vanaf het moment</w:t>
      </w:r>
      <w:r w:rsidR="00313A0D">
        <w:t xml:space="preserve"> van deze toestemming. </w:t>
      </w:r>
      <w:r w:rsidR="00BD7B5C">
        <w:t xml:space="preserve">Gedurende deze periode zal het bestuur niet met andere partijen in </w:t>
      </w:r>
      <w:r w:rsidR="00485E20">
        <w:t>gesprek</w:t>
      </w:r>
      <w:r w:rsidR="00BD7B5C">
        <w:t xml:space="preserve"> gaan</w:t>
      </w:r>
      <w:r w:rsidR="00A37202">
        <w:t>.</w:t>
      </w:r>
    </w:p>
    <w:p w14:paraId="7C166294" w14:textId="2286A0F9" w:rsidR="00BD7B5C" w:rsidRDefault="00BD7B5C">
      <w:r>
        <w:t xml:space="preserve">Concreet betekent dit tevens dat, mochten de voorstellen van Quattro niet haalbaar blijken, </w:t>
      </w:r>
      <w:r w:rsidR="0026644B">
        <w:t xml:space="preserve">vervolgens </w:t>
      </w:r>
      <w:r>
        <w:t xml:space="preserve">de andere belangstellenden de gelegenheid wordt geboden hun voorstellen nader te onderzoeken. Tevens zal </w:t>
      </w:r>
      <w:r w:rsidR="0026644B">
        <w:t xml:space="preserve">Quattro </w:t>
      </w:r>
      <w:r>
        <w:t>dan een bedrag als vergoeding voor de</w:t>
      </w:r>
      <w:r w:rsidR="00AF43F9">
        <w:t xml:space="preserve"> verleende </w:t>
      </w:r>
      <w:r>
        <w:t xml:space="preserve">exclusiviteit aan de parochie </w:t>
      </w:r>
      <w:r w:rsidR="001134DB">
        <w:t>verschuldigd zijn</w:t>
      </w:r>
      <w:r>
        <w:t>.</w:t>
      </w:r>
    </w:p>
    <w:p w14:paraId="01D0CBB8" w14:textId="77777777" w:rsidR="00BD7B5C" w:rsidRDefault="00BD7B5C">
      <w:r>
        <w:t>Gedurende de komende periode</w:t>
      </w:r>
      <w:r w:rsidR="001134DB">
        <w:t xml:space="preserve"> – tot eind van dit jaar – </w:t>
      </w:r>
      <w:r>
        <w:t xml:space="preserve">zullen wij u verder informeren over de </w:t>
      </w:r>
      <w:r w:rsidR="001134DB">
        <w:t>stand van zaken</w:t>
      </w:r>
      <w:r>
        <w:t>.</w:t>
      </w:r>
      <w:r w:rsidR="001134DB">
        <w:t xml:space="preserve"> Ook als er geen nieuws is zullen wij u daar over enige tijd over berichten.</w:t>
      </w:r>
    </w:p>
    <w:p w14:paraId="42240060" w14:textId="7697303E" w:rsidR="0026644B" w:rsidRPr="00A37202" w:rsidRDefault="0026644B" w:rsidP="0026644B">
      <w:pPr>
        <w:rPr>
          <w:rFonts w:ascii="Tahoma" w:hAnsi="Tahoma" w:cs="Tahoma"/>
          <w:sz w:val="20"/>
          <w:szCs w:val="20"/>
        </w:rPr>
      </w:pPr>
      <w:r>
        <w:t>Mocht u al eerder vragen hebben dan kunt u zich wenden tot pastoor Tervoort</w:t>
      </w:r>
      <w:r w:rsidR="001134DB">
        <w:t xml:space="preserve"> </w:t>
      </w:r>
      <w:r w:rsidR="00A37202">
        <w:t>(</w:t>
      </w:r>
      <w:r w:rsidR="00D22480">
        <w:t xml:space="preserve">mailadres: </w:t>
      </w:r>
      <w:r w:rsidR="00A37202" w:rsidRPr="00AF43F9">
        <w:t>pnt@xs4all.nl</w:t>
      </w:r>
      <w:r w:rsidR="00D22480">
        <w:t xml:space="preserve"> | telefoonnummer 0495-53 20 92)</w:t>
      </w:r>
      <w:r w:rsidR="00A37202">
        <w:t xml:space="preserve"> die voor dit onderwerp optreedt als woordvoerder van de werkgroep en het kerkbestuur. </w:t>
      </w:r>
    </w:p>
    <w:p w14:paraId="7A2F34FF" w14:textId="6B9E61DA" w:rsidR="0026644B" w:rsidRDefault="0026644B">
      <w:r>
        <w:lastRenderedPageBreak/>
        <w:t xml:space="preserve">Uiteraard hebben noch de werkgroep of het kerkbestuur, noch het bisdom invloed op eventuele uitingen via andere media. Wij zullen ons daarbij echter onthouden van commentaar en verwijzen naar </w:t>
      </w:r>
      <w:r w:rsidR="0090535B">
        <w:t>deze tekst</w:t>
      </w:r>
      <w:r>
        <w:t>.</w:t>
      </w:r>
      <w:bookmarkStart w:id="0" w:name="_GoBack"/>
      <w:bookmarkEnd w:id="0"/>
    </w:p>
    <w:sectPr w:rsidR="0026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FDA78" w15:done="0"/>
  <w15:commentEx w15:paraId="280F59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ke Jongeling">
    <w15:presenceInfo w15:providerId="Windows Live" w15:userId="6fc57945b752d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A"/>
    <w:rsid w:val="001134DB"/>
    <w:rsid w:val="0026644B"/>
    <w:rsid w:val="00313A0D"/>
    <w:rsid w:val="003E73CE"/>
    <w:rsid w:val="00485E20"/>
    <w:rsid w:val="00885B70"/>
    <w:rsid w:val="0090535B"/>
    <w:rsid w:val="00A13207"/>
    <w:rsid w:val="00A37202"/>
    <w:rsid w:val="00A50068"/>
    <w:rsid w:val="00AF43F9"/>
    <w:rsid w:val="00BD7B5C"/>
    <w:rsid w:val="00D1396B"/>
    <w:rsid w:val="00D22480"/>
    <w:rsid w:val="00D351B1"/>
    <w:rsid w:val="00D36EBB"/>
    <w:rsid w:val="00D93067"/>
    <w:rsid w:val="00DF601A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053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53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53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53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535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053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3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053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53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53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53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535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053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3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96F5-39C9-447B-885A-AAC804D0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Eigenaar</cp:lastModifiedBy>
  <cp:revision>5</cp:revision>
  <dcterms:created xsi:type="dcterms:W3CDTF">2018-02-24T13:13:00Z</dcterms:created>
  <dcterms:modified xsi:type="dcterms:W3CDTF">2018-02-24T13:36:00Z</dcterms:modified>
</cp:coreProperties>
</file>